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20" w:rsidRPr="00A53B20" w:rsidRDefault="00A53B20" w:rsidP="00A53B20">
      <w:pPr>
        <w:rPr>
          <w:rFonts w:ascii="Comic Sans MS" w:hAnsi="Comic Sans MS"/>
          <w:color w:val="403152" w:themeColor="accent4" w:themeShade="80"/>
          <w:sz w:val="28"/>
          <w:szCs w:val="28"/>
        </w:rPr>
      </w:pPr>
      <w:r>
        <w:rPr>
          <w:rFonts w:ascii="Comic Sans MS" w:hAnsi="Comic Sans MS"/>
          <w:noProof/>
          <w:color w:val="403152" w:themeColor="accent4" w:themeShade="80"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-184631</wp:posOffset>
            </wp:positionH>
            <wp:positionV relativeFrom="paragraph">
              <wp:posOffset>43609</wp:posOffset>
            </wp:positionV>
            <wp:extent cx="1672899" cy="2833816"/>
            <wp:effectExtent l="19050" t="0" r="3501" b="0"/>
            <wp:wrapNone/>
            <wp:docPr id="1" name="Рисунок 1" descr="C:\Users\DNS-PC\Desktop\Мамины  документы\13725342822023818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-PC\Desktop\Мамины  документы\137253428220238187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024" cy="283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51B0" w:rsidRPr="005051B0" w:rsidRDefault="00A53B20" w:rsidP="00A53B20">
      <w:pPr>
        <w:spacing w:after="0" w:line="240" w:lineRule="auto"/>
        <w:rPr>
          <w:rFonts w:ascii="Comic Sans MS" w:hAnsi="Comic Sans MS"/>
          <w:color w:val="403152" w:themeColor="accent4" w:themeShade="80"/>
          <w:sz w:val="52"/>
          <w:szCs w:val="52"/>
        </w:rPr>
      </w:pPr>
      <w:r>
        <w:rPr>
          <w:rFonts w:ascii="Comic Sans MS" w:hAnsi="Comic Sans MS"/>
          <w:color w:val="403152" w:themeColor="accent4" w:themeShade="80"/>
          <w:sz w:val="52"/>
          <w:szCs w:val="52"/>
        </w:rPr>
        <w:t xml:space="preserve">                               Р</w:t>
      </w:r>
      <w:r w:rsidR="005051B0" w:rsidRPr="005051B0">
        <w:rPr>
          <w:rFonts w:ascii="Comic Sans MS" w:hAnsi="Comic Sans MS"/>
          <w:color w:val="403152" w:themeColor="accent4" w:themeShade="80"/>
          <w:sz w:val="52"/>
          <w:szCs w:val="52"/>
        </w:rPr>
        <w:t>астем, играя!</w:t>
      </w:r>
    </w:p>
    <w:p w:rsidR="00A53B20" w:rsidRPr="00DC5CF6" w:rsidRDefault="00A53B20" w:rsidP="0017516C">
      <w:pPr>
        <w:spacing w:after="0" w:line="360" w:lineRule="auto"/>
        <w:jc w:val="center"/>
        <w:rPr>
          <w:rFonts w:ascii="Comic Sans MS" w:hAnsi="Comic Sans MS"/>
          <w:color w:val="403152" w:themeColor="accent4" w:themeShade="80"/>
        </w:rPr>
      </w:pPr>
      <w:r>
        <w:rPr>
          <w:rFonts w:ascii="Comic Sans MS" w:hAnsi="Comic Sans MS"/>
          <w:color w:val="403152" w:themeColor="accent4" w:themeShade="80"/>
        </w:rPr>
        <w:t xml:space="preserve">                                              </w:t>
      </w:r>
      <w:r w:rsidR="005051B0" w:rsidRPr="00DC5CF6">
        <w:rPr>
          <w:rFonts w:ascii="Comic Sans MS" w:hAnsi="Comic Sans MS"/>
          <w:color w:val="403152" w:themeColor="accent4" w:themeShade="80"/>
        </w:rPr>
        <w:t xml:space="preserve">Физическое воспитание ребенка в раннем возрасте – </w:t>
      </w:r>
      <w:proofErr w:type="gramStart"/>
      <w:r w:rsidR="005051B0" w:rsidRPr="00DC5CF6">
        <w:rPr>
          <w:rFonts w:ascii="Comic Sans MS" w:hAnsi="Comic Sans MS"/>
          <w:color w:val="403152" w:themeColor="accent4" w:themeShade="80"/>
        </w:rPr>
        <w:t>мощный</w:t>
      </w:r>
      <w:proofErr w:type="gramEnd"/>
      <w:r w:rsidR="005051B0" w:rsidRPr="00DC5CF6">
        <w:rPr>
          <w:rFonts w:ascii="Comic Sans MS" w:hAnsi="Comic Sans MS"/>
          <w:color w:val="403152" w:themeColor="accent4" w:themeShade="80"/>
        </w:rPr>
        <w:t xml:space="preserve"> </w:t>
      </w:r>
    </w:p>
    <w:p w:rsidR="00A53B20" w:rsidRPr="00DC5CF6" w:rsidRDefault="00A53B20" w:rsidP="0017516C">
      <w:pPr>
        <w:spacing w:after="0" w:line="360" w:lineRule="auto"/>
        <w:jc w:val="center"/>
        <w:rPr>
          <w:rFonts w:ascii="Comic Sans MS" w:hAnsi="Comic Sans MS"/>
          <w:color w:val="403152" w:themeColor="accent4" w:themeShade="80"/>
        </w:rPr>
      </w:pPr>
      <w:r w:rsidRPr="00DC5CF6">
        <w:rPr>
          <w:rFonts w:ascii="Comic Sans MS" w:hAnsi="Comic Sans MS"/>
          <w:color w:val="403152" w:themeColor="accent4" w:themeShade="80"/>
        </w:rPr>
        <w:t xml:space="preserve">                                    </w:t>
      </w:r>
      <w:r w:rsidR="005051B0" w:rsidRPr="00DC5CF6">
        <w:rPr>
          <w:rFonts w:ascii="Comic Sans MS" w:hAnsi="Comic Sans MS"/>
          <w:color w:val="403152" w:themeColor="accent4" w:themeShade="80"/>
        </w:rPr>
        <w:t xml:space="preserve">фактор правильного и гармоничного развития, предупреждения </w:t>
      </w:r>
      <w:r w:rsidRPr="00DC5CF6">
        <w:rPr>
          <w:rFonts w:ascii="Comic Sans MS" w:hAnsi="Comic Sans MS"/>
          <w:color w:val="403152" w:themeColor="accent4" w:themeShade="80"/>
        </w:rPr>
        <w:t xml:space="preserve">             </w:t>
      </w:r>
    </w:p>
    <w:p w:rsidR="00A53B20" w:rsidRPr="00DC5CF6" w:rsidRDefault="00A53B20" w:rsidP="0017516C">
      <w:pPr>
        <w:spacing w:after="0" w:line="360" w:lineRule="auto"/>
        <w:jc w:val="center"/>
        <w:rPr>
          <w:rFonts w:ascii="Comic Sans MS" w:hAnsi="Comic Sans MS"/>
          <w:color w:val="403152" w:themeColor="accent4" w:themeShade="80"/>
        </w:rPr>
      </w:pPr>
      <w:r w:rsidRPr="00DC5CF6">
        <w:rPr>
          <w:rFonts w:ascii="Comic Sans MS" w:hAnsi="Comic Sans MS"/>
          <w:color w:val="403152" w:themeColor="accent4" w:themeShade="80"/>
        </w:rPr>
        <w:t xml:space="preserve">                                  </w:t>
      </w:r>
      <w:r w:rsidR="005051B0" w:rsidRPr="00DC5CF6">
        <w:rPr>
          <w:rFonts w:ascii="Comic Sans MS" w:hAnsi="Comic Sans MS"/>
          <w:color w:val="403152" w:themeColor="accent4" w:themeShade="80"/>
        </w:rPr>
        <w:t xml:space="preserve">отклонений в физическом созревании и в состоянии здоровья. </w:t>
      </w:r>
      <w:r w:rsidRPr="00DC5CF6">
        <w:rPr>
          <w:rFonts w:ascii="Comic Sans MS" w:hAnsi="Comic Sans MS"/>
          <w:color w:val="403152" w:themeColor="accent4" w:themeShade="80"/>
        </w:rPr>
        <w:t xml:space="preserve">   </w:t>
      </w:r>
    </w:p>
    <w:p w:rsidR="00A53B20" w:rsidRPr="00DC5CF6" w:rsidRDefault="00A53B20" w:rsidP="0017516C">
      <w:pPr>
        <w:spacing w:after="0" w:line="360" w:lineRule="auto"/>
        <w:jc w:val="center"/>
        <w:rPr>
          <w:rFonts w:ascii="Comic Sans MS" w:hAnsi="Comic Sans MS"/>
          <w:color w:val="403152" w:themeColor="accent4" w:themeShade="80"/>
        </w:rPr>
      </w:pPr>
      <w:r w:rsidRPr="00DC5CF6">
        <w:rPr>
          <w:rFonts w:ascii="Comic Sans MS" w:hAnsi="Comic Sans MS"/>
          <w:color w:val="403152" w:themeColor="accent4" w:themeShade="80"/>
        </w:rPr>
        <w:t xml:space="preserve">                                     </w:t>
      </w:r>
      <w:r w:rsidR="005051B0" w:rsidRPr="00DC5CF6">
        <w:rPr>
          <w:rFonts w:ascii="Comic Sans MS" w:hAnsi="Comic Sans MS"/>
          <w:color w:val="403152" w:themeColor="accent4" w:themeShade="80"/>
        </w:rPr>
        <w:t xml:space="preserve">При этом родителям не нужно ждать, пока у их малыша сам </w:t>
      </w:r>
      <w:r w:rsidRPr="00DC5CF6">
        <w:rPr>
          <w:rFonts w:ascii="Comic Sans MS" w:hAnsi="Comic Sans MS"/>
          <w:color w:val="403152" w:themeColor="accent4" w:themeShade="80"/>
        </w:rPr>
        <w:t xml:space="preserve">  </w:t>
      </w:r>
    </w:p>
    <w:p w:rsidR="00A53B20" w:rsidRPr="00DC5CF6" w:rsidRDefault="00A53B20" w:rsidP="0017516C">
      <w:pPr>
        <w:spacing w:after="0" w:line="360" w:lineRule="auto"/>
        <w:jc w:val="center"/>
        <w:rPr>
          <w:rFonts w:ascii="Comic Sans MS" w:hAnsi="Comic Sans MS"/>
          <w:color w:val="403152" w:themeColor="accent4" w:themeShade="80"/>
        </w:rPr>
      </w:pPr>
      <w:r w:rsidRPr="00DC5CF6">
        <w:rPr>
          <w:rFonts w:ascii="Comic Sans MS" w:hAnsi="Comic Sans MS"/>
          <w:color w:val="403152" w:themeColor="accent4" w:themeShade="80"/>
        </w:rPr>
        <w:t xml:space="preserve">                                  </w:t>
      </w:r>
      <w:r w:rsidR="005051B0" w:rsidRPr="00DC5CF6">
        <w:rPr>
          <w:rFonts w:ascii="Comic Sans MS" w:hAnsi="Comic Sans MS"/>
          <w:color w:val="403152" w:themeColor="accent4" w:themeShade="80"/>
        </w:rPr>
        <w:t xml:space="preserve">собой возникнет тот или иной навык, умение, </w:t>
      </w:r>
      <w:proofErr w:type="gramStart"/>
      <w:r w:rsidR="005051B0" w:rsidRPr="00DC5CF6">
        <w:rPr>
          <w:rFonts w:ascii="Comic Sans MS" w:hAnsi="Comic Sans MS"/>
          <w:color w:val="403152" w:themeColor="accent4" w:themeShade="80"/>
        </w:rPr>
        <w:t>психическая</w:t>
      </w:r>
      <w:proofErr w:type="gramEnd"/>
      <w:r w:rsidR="005051B0" w:rsidRPr="00DC5CF6">
        <w:rPr>
          <w:rFonts w:ascii="Comic Sans MS" w:hAnsi="Comic Sans MS"/>
          <w:color w:val="403152" w:themeColor="accent4" w:themeShade="80"/>
        </w:rPr>
        <w:t xml:space="preserve"> </w:t>
      </w:r>
      <w:r w:rsidRPr="00DC5CF6">
        <w:rPr>
          <w:rFonts w:ascii="Comic Sans MS" w:hAnsi="Comic Sans MS"/>
          <w:color w:val="403152" w:themeColor="accent4" w:themeShade="80"/>
        </w:rPr>
        <w:t xml:space="preserve"> </w:t>
      </w:r>
    </w:p>
    <w:p w:rsidR="00A53B20" w:rsidRPr="00DC5CF6" w:rsidRDefault="00A53B20" w:rsidP="0017516C">
      <w:pPr>
        <w:spacing w:after="0" w:line="360" w:lineRule="auto"/>
        <w:jc w:val="center"/>
        <w:rPr>
          <w:rFonts w:ascii="Comic Sans MS" w:hAnsi="Comic Sans MS"/>
          <w:color w:val="403152" w:themeColor="accent4" w:themeShade="80"/>
        </w:rPr>
      </w:pPr>
      <w:r w:rsidRPr="00DC5CF6">
        <w:rPr>
          <w:rFonts w:ascii="Comic Sans MS" w:hAnsi="Comic Sans MS"/>
          <w:color w:val="403152" w:themeColor="accent4" w:themeShade="80"/>
        </w:rPr>
        <w:t xml:space="preserve">                                       </w:t>
      </w:r>
      <w:r w:rsidR="005051B0" w:rsidRPr="00DC5CF6">
        <w:rPr>
          <w:rFonts w:ascii="Comic Sans MS" w:hAnsi="Comic Sans MS"/>
          <w:color w:val="403152" w:themeColor="accent4" w:themeShade="80"/>
        </w:rPr>
        <w:t xml:space="preserve">деятельность. Напротив, нужно активно способствовать </w:t>
      </w:r>
    </w:p>
    <w:p w:rsidR="00A53B20" w:rsidRPr="00DC5CF6" w:rsidRDefault="00A53B20" w:rsidP="0017516C">
      <w:pPr>
        <w:spacing w:after="0" w:line="360" w:lineRule="auto"/>
        <w:jc w:val="center"/>
        <w:rPr>
          <w:rFonts w:ascii="Comic Sans MS" w:hAnsi="Comic Sans MS"/>
          <w:color w:val="403152" w:themeColor="accent4" w:themeShade="80"/>
        </w:rPr>
      </w:pPr>
      <w:r w:rsidRPr="00DC5CF6">
        <w:rPr>
          <w:rFonts w:ascii="Comic Sans MS" w:hAnsi="Comic Sans MS"/>
          <w:color w:val="403152" w:themeColor="accent4" w:themeShade="80"/>
        </w:rPr>
        <w:t xml:space="preserve">                                  </w:t>
      </w:r>
      <w:r w:rsidR="005051B0" w:rsidRPr="00DC5CF6">
        <w:rPr>
          <w:rFonts w:ascii="Comic Sans MS" w:hAnsi="Comic Sans MS"/>
          <w:color w:val="403152" w:themeColor="accent4" w:themeShade="80"/>
        </w:rPr>
        <w:t xml:space="preserve">появлению </w:t>
      </w:r>
      <w:r w:rsidRPr="00DC5CF6">
        <w:rPr>
          <w:rFonts w:ascii="Comic Sans MS" w:hAnsi="Comic Sans MS"/>
          <w:color w:val="403152" w:themeColor="accent4" w:themeShade="80"/>
        </w:rPr>
        <w:t xml:space="preserve">     </w:t>
      </w:r>
      <w:r w:rsidR="005051B0" w:rsidRPr="00DC5CF6">
        <w:rPr>
          <w:rFonts w:ascii="Comic Sans MS" w:hAnsi="Comic Sans MS"/>
          <w:color w:val="403152" w:themeColor="accent4" w:themeShade="80"/>
        </w:rPr>
        <w:t xml:space="preserve">тех функций организма, которые на данном этапе </w:t>
      </w:r>
      <w:r w:rsidRPr="00DC5CF6">
        <w:rPr>
          <w:rFonts w:ascii="Comic Sans MS" w:hAnsi="Comic Sans MS"/>
          <w:color w:val="403152" w:themeColor="accent4" w:themeShade="80"/>
        </w:rPr>
        <w:t xml:space="preserve"> </w:t>
      </w:r>
    </w:p>
    <w:p w:rsidR="005051B0" w:rsidRPr="00DC5CF6" w:rsidRDefault="00A53B20" w:rsidP="0017516C">
      <w:pPr>
        <w:spacing w:after="0" w:line="360" w:lineRule="auto"/>
        <w:jc w:val="center"/>
        <w:rPr>
          <w:rFonts w:ascii="Comic Sans MS" w:hAnsi="Comic Sans MS"/>
          <w:color w:val="403152" w:themeColor="accent4" w:themeShade="80"/>
        </w:rPr>
      </w:pPr>
      <w:r w:rsidRPr="00DC5CF6">
        <w:rPr>
          <w:rFonts w:ascii="Comic Sans MS" w:hAnsi="Comic Sans MS"/>
          <w:color w:val="403152" w:themeColor="accent4" w:themeShade="80"/>
        </w:rPr>
        <w:t xml:space="preserve">                </w:t>
      </w:r>
      <w:r w:rsidR="005051B0" w:rsidRPr="00DC5CF6">
        <w:rPr>
          <w:rFonts w:ascii="Comic Sans MS" w:hAnsi="Comic Sans MS"/>
          <w:color w:val="403152" w:themeColor="accent4" w:themeShade="80"/>
        </w:rPr>
        <w:t xml:space="preserve">подготавливаются </w:t>
      </w:r>
      <w:r w:rsidRPr="00DC5CF6">
        <w:rPr>
          <w:rFonts w:ascii="Comic Sans MS" w:hAnsi="Comic Sans MS"/>
          <w:color w:val="403152" w:themeColor="accent4" w:themeShade="80"/>
        </w:rPr>
        <w:t xml:space="preserve">    </w:t>
      </w:r>
      <w:r w:rsidR="005051B0" w:rsidRPr="00DC5CF6">
        <w:rPr>
          <w:rFonts w:ascii="Comic Sans MS" w:hAnsi="Comic Sans MS"/>
          <w:color w:val="403152" w:themeColor="accent4" w:themeShade="80"/>
        </w:rPr>
        <w:t>созреванием соответствующих центров нервной системы.</w:t>
      </w:r>
    </w:p>
    <w:p w:rsidR="00A53B20" w:rsidRDefault="00A53B20" w:rsidP="00A53B20">
      <w:pPr>
        <w:spacing w:after="0" w:line="240" w:lineRule="auto"/>
        <w:jc w:val="both"/>
        <w:rPr>
          <w:rFonts w:ascii="Comic Sans MS" w:hAnsi="Comic Sans MS"/>
          <w:color w:val="403152" w:themeColor="accent4" w:themeShade="80"/>
        </w:rPr>
      </w:pPr>
      <w:r>
        <w:rPr>
          <w:rFonts w:ascii="Comic Sans MS" w:hAnsi="Comic Sans MS"/>
          <w:color w:val="403152" w:themeColor="accent4" w:themeShade="80"/>
        </w:rPr>
        <w:t xml:space="preserve">       </w:t>
      </w:r>
    </w:p>
    <w:p w:rsidR="00A53B20" w:rsidRPr="00AF4338" w:rsidRDefault="00A53B20" w:rsidP="00A53B20">
      <w:pPr>
        <w:spacing w:after="0" w:line="360" w:lineRule="auto"/>
        <w:jc w:val="both"/>
        <w:rPr>
          <w:rFonts w:ascii="Comic Sans MS" w:hAnsi="Comic Sans MS"/>
          <w:color w:val="403152" w:themeColor="accent4" w:themeShade="80"/>
          <w:sz w:val="28"/>
          <w:szCs w:val="28"/>
        </w:rPr>
      </w:pPr>
      <w:r>
        <w:rPr>
          <w:rFonts w:ascii="Comic Sans MS" w:hAnsi="Comic Sans MS"/>
          <w:color w:val="403152" w:themeColor="accent4" w:themeShade="80"/>
        </w:rPr>
        <w:t xml:space="preserve">        </w:t>
      </w:r>
      <w:r w:rsidR="00DC5CF6">
        <w:rPr>
          <w:rFonts w:ascii="Comic Sans MS" w:hAnsi="Comic Sans MS"/>
          <w:color w:val="403152" w:themeColor="accent4" w:themeShade="80"/>
        </w:rPr>
        <w:t xml:space="preserve">    </w:t>
      </w:r>
      <w:r>
        <w:rPr>
          <w:rFonts w:ascii="Comic Sans MS" w:hAnsi="Comic Sans MS"/>
          <w:color w:val="403152" w:themeColor="accent4" w:themeShade="80"/>
        </w:rPr>
        <w:t xml:space="preserve"> </w:t>
      </w:r>
      <w:r w:rsidRPr="00AF4338">
        <w:rPr>
          <w:rFonts w:ascii="Comic Sans MS" w:hAnsi="Comic Sans MS"/>
          <w:color w:val="403152" w:themeColor="accent4" w:themeShade="80"/>
          <w:sz w:val="28"/>
          <w:szCs w:val="28"/>
        </w:rPr>
        <w:t xml:space="preserve">Впервые годы жизни двигательная активность ребенка постоянно увеличивается, упущенное в это время компенсируется в дальнейшем с большим трудом. Мышечная система у маленьких </w:t>
      </w:r>
      <w:r w:rsidR="0017516C" w:rsidRPr="00AF4338">
        <w:rPr>
          <w:rFonts w:ascii="Comic Sans MS" w:hAnsi="Comic Sans MS"/>
          <w:color w:val="403152" w:themeColor="accent4" w:themeShade="80"/>
          <w:sz w:val="28"/>
          <w:szCs w:val="28"/>
        </w:rPr>
        <w:t>детей формируется на основе развития нервной системы и увеличения массы скелетных мышц, причем происходит этот процесс неравномерно.  В раннем возрасте кости ребенка богаты кровеносными сосудами и содержат небольшое количество солей. Они эластичны, гибки, легко деформируются и искривляются, так как костная система двух-, трехлетних детей имеет значительные зоны хрящевой ткани, слабые, мягкие суставы и связки.</w:t>
      </w:r>
      <w:r w:rsidR="00DC5CF6" w:rsidRPr="00AF4338">
        <w:rPr>
          <w:rFonts w:ascii="Comic Sans MS" w:hAnsi="Comic Sans MS"/>
          <w:color w:val="403152" w:themeColor="accent4" w:themeShade="80"/>
          <w:sz w:val="28"/>
          <w:szCs w:val="28"/>
        </w:rPr>
        <w:t xml:space="preserve"> У малышей нет еще устойчивых изгибов позвоночника, которые появляются лишь к четырем годам. Принимая во внимание психофизиологические особенности детей двух-, трехлетнего возраста (быстрая утомляемость, непоследовательность, неуравновешенность поведения и т.д.)</w:t>
      </w:r>
      <w:r w:rsidR="00445D33" w:rsidRPr="00AF4338">
        <w:rPr>
          <w:rFonts w:ascii="Comic Sans MS" w:hAnsi="Comic Sans MS"/>
          <w:color w:val="403152" w:themeColor="accent4" w:themeShade="80"/>
          <w:sz w:val="28"/>
          <w:szCs w:val="28"/>
        </w:rPr>
        <w:t xml:space="preserve">, во время занятий взрослый не должен перегружать их однообразными движениями, обеспечивая, таким образом, активный отдых после нагрузок и быстрое восстановление сил. При этом следует помнить, что детская подвижная игра – это большой труд, </w:t>
      </w:r>
      <w:r w:rsidR="00445D33" w:rsidRPr="00AF4338">
        <w:rPr>
          <w:rFonts w:ascii="Comic Sans MS" w:hAnsi="Comic Sans MS"/>
          <w:color w:val="403152" w:themeColor="accent4" w:themeShade="80"/>
          <w:sz w:val="28"/>
          <w:szCs w:val="28"/>
        </w:rPr>
        <w:lastRenderedPageBreak/>
        <w:t>способ постижения двигательного мира. С помощью нее ребенок развивается не только физически, но умственно и эмоционально. Малыш не просто бегает, прыгает, лазает, исследует предметы, он делает это с упорством, наслаждением, с преодолением страха. С помощью игры ребенок приобретает свой жизненный опыт.</w:t>
      </w:r>
    </w:p>
    <w:p w:rsidR="00445D33" w:rsidRPr="00AF4338" w:rsidRDefault="00AF4338" w:rsidP="00A53B20">
      <w:pPr>
        <w:spacing w:after="0" w:line="360" w:lineRule="auto"/>
        <w:jc w:val="both"/>
        <w:rPr>
          <w:rFonts w:ascii="Comic Sans MS" w:hAnsi="Comic Sans MS"/>
          <w:color w:val="403152" w:themeColor="accent4" w:themeShade="80"/>
          <w:sz w:val="28"/>
          <w:szCs w:val="28"/>
        </w:rPr>
      </w:pPr>
      <w:r>
        <w:rPr>
          <w:rFonts w:ascii="Comic Sans MS" w:hAnsi="Comic Sans MS"/>
          <w:color w:val="403152" w:themeColor="accent4" w:themeShade="80"/>
          <w:sz w:val="28"/>
          <w:szCs w:val="28"/>
        </w:rPr>
        <w:t xml:space="preserve">            </w:t>
      </w:r>
      <w:r w:rsidR="00445D33" w:rsidRPr="00AF4338">
        <w:rPr>
          <w:rFonts w:ascii="Comic Sans MS" w:hAnsi="Comic Sans MS"/>
          <w:color w:val="403152" w:themeColor="accent4" w:themeShade="80"/>
          <w:sz w:val="28"/>
          <w:szCs w:val="28"/>
        </w:rPr>
        <w:t xml:space="preserve"> Достоинство подвижной игры и игровых упражнений в том, что она – естественная потребность детей и не содержит в себе внешнего насилия, она привлекательна и приятна. В подвижных играх малыши совершенствуют двигательные навыки, умение действовать в коллективе, координацию движения, чувство подражания. В это время родителям желательно приобрести спортивные снаряды и предметы,</w:t>
      </w:r>
      <w:r w:rsidRPr="00AF4338">
        <w:rPr>
          <w:rFonts w:ascii="Comic Sans MS" w:hAnsi="Comic Sans MS"/>
          <w:color w:val="403152" w:themeColor="accent4" w:themeShade="80"/>
          <w:sz w:val="28"/>
          <w:szCs w:val="28"/>
        </w:rPr>
        <w:t xml:space="preserve"> позволяющие ребенку дома под контролем взрослых развивать свои физические способности. Кроме того, освоение движений хорошо влияет и на развитие речи детей. Большая речевая активность проявляется у них, как правило, в игровых упражнениях и подвижных играх. Помните, что юмор, веселье, ласковые прикосновения не только украсят вашу совместную жизнь, но и принесут огромную пользу развивающемуся воображению малыша.</w:t>
      </w:r>
    </w:p>
    <w:p w:rsidR="00AF4338" w:rsidRDefault="00AF4338" w:rsidP="00AF4338">
      <w:pPr>
        <w:spacing w:after="0" w:line="360" w:lineRule="auto"/>
        <w:jc w:val="center"/>
        <w:rPr>
          <w:rFonts w:ascii="Comic Sans MS" w:hAnsi="Comic Sans MS"/>
          <w:color w:val="403152" w:themeColor="accent4" w:themeShade="80"/>
          <w:sz w:val="24"/>
          <w:szCs w:val="24"/>
        </w:rPr>
      </w:pPr>
      <w:r>
        <w:rPr>
          <w:rFonts w:ascii="Comic Sans MS" w:hAnsi="Comic Sans MS"/>
          <w:noProof/>
          <w:color w:val="403152" w:themeColor="accent4" w:themeShade="80"/>
          <w:sz w:val="24"/>
          <w:szCs w:val="24"/>
          <w:lang w:eastAsia="ru-RU"/>
        </w:rPr>
        <w:drawing>
          <wp:inline distT="0" distB="0" distL="0" distR="0">
            <wp:extent cx="4676517" cy="3123245"/>
            <wp:effectExtent l="19050" t="0" r="0" b="0"/>
            <wp:docPr id="2" name="Рисунок 1" descr="C:\Users\DNS-PC\Desktop\Мамины  документы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-PC\Desktop\Мамины  документы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166" cy="3127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338" w:rsidRDefault="00AF4338" w:rsidP="00AF4338">
      <w:pPr>
        <w:spacing w:after="0" w:line="360" w:lineRule="auto"/>
        <w:jc w:val="center"/>
        <w:rPr>
          <w:rFonts w:ascii="Comic Sans MS" w:hAnsi="Comic Sans MS"/>
          <w:color w:val="403152" w:themeColor="accent4" w:themeShade="80"/>
          <w:sz w:val="24"/>
          <w:szCs w:val="24"/>
        </w:rPr>
      </w:pPr>
    </w:p>
    <w:p w:rsidR="00AF4338" w:rsidRPr="00DC790E" w:rsidRDefault="00AF4338" w:rsidP="00AF4338">
      <w:pPr>
        <w:spacing w:after="0" w:line="360" w:lineRule="auto"/>
        <w:jc w:val="center"/>
        <w:rPr>
          <w:rFonts w:ascii="Comic Sans MS" w:hAnsi="Comic Sans MS"/>
          <w:b/>
          <w:color w:val="403152" w:themeColor="accent4" w:themeShade="80"/>
          <w:sz w:val="28"/>
          <w:szCs w:val="28"/>
        </w:rPr>
      </w:pPr>
      <w:r w:rsidRPr="00DC790E">
        <w:rPr>
          <w:rFonts w:ascii="Comic Sans MS" w:hAnsi="Comic Sans MS"/>
          <w:b/>
          <w:color w:val="403152" w:themeColor="accent4" w:themeShade="80"/>
          <w:sz w:val="28"/>
          <w:szCs w:val="28"/>
        </w:rPr>
        <w:t>ПРИВЕДЕМ НЕСКОЛЬКО ПРИМЕРОВ САМЫХ ПРОСТЫХ ИГР</w:t>
      </w:r>
    </w:p>
    <w:p w:rsidR="00AF4338" w:rsidRPr="00DC790E" w:rsidRDefault="00E50109" w:rsidP="007A142B">
      <w:pPr>
        <w:spacing w:after="0" w:line="360" w:lineRule="auto"/>
        <w:jc w:val="both"/>
        <w:rPr>
          <w:rFonts w:ascii="Comic Sans MS" w:hAnsi="Comic Sans MS"/>
          <w:color w:val="403152" w:themeColor="accent4" w:themeShade="80"/>
          <w:sz w:val="28"/>
          <w:szCs w:val="28"/>
        </w:rPr>
      </w:pPr>
      <w:r w:rsidRPr="00DC790E">
        <w:rPr>
          <w:rFonts w:ascii="Comic Sans MS" w:hAnsi="Comic Sans MS"/>
          <w:b/>
          <w:color w:val="403152" w:themeColor="accent4" w:themeShade="80"/>
          <w:sz w:val="28"/>
          <w:szCs w:val="28"/>
        </w:rPr>
        <w:t>«Прятки».</w:t>
      </w:r>
      <w:r w:rsidRPr="00DC790E">
        <w:rPr>
          <w:rFonts w:ascii="Comic Sans MS" w:hAnsi="Comic Sans MS"/>
          <w:color w:val="403152" w:themeColor="accent4" w:themeShade="80"/>
          <w:sz w:val="28"/>
          <w:szCs w:val="28"/>
        </w:rPr>
        <w:t xml:space="preserve"> Поиски исчезнувшего предмета очень привлекают детей. В играх малыши постигают важное свойство – постоянство. Мы, взрослые, хорошо знаем, что спрятанный предмет не пропадает </w:t>
      </w:r>
      <w:proofErr w:type="gramStart"/>
      <w:r w:rsidRPr="00DC790E">
        <w:rPr>
          <w:rFonts w:ascii="Comic Sans MS" w:hAnsi="Comic Sans MS"/>
          <w:color w:val="403152" w:themeColor="accent4" w:themeShade="80"/>
          <w:sz w:val="28"/>
          <w:szCs w:val="28"/>
        </w:rPr>
        <w:t>насовсем</w:t>
      </w:r>
      <w:proofErr w:type="gramEnd"/>
      <w:r w:rsidRPr="00DC790E">
        <w:rPr>
          <w:rFonts w:ascii="Comic Sans MS" w:hAnsi="Comic Sans MS"/>
          <w:color w:val="403152" w:themeColor="accent4" w:themeShade="80"/>
          <w:sz w:val="28"/>
          <w:szCs w:val="28"/>
        </w:rPr>
        <w:t xml:space="preserve">.  А ребенок узнает об этом </w:t>
      </w:r>
      <w:r w:rsidR="00F5224F" w:rsidRPr="00DC790E">
        <w:rPr>
          <w:rFonts w:ascii="Comic Sans MS" w:hAnsi="Comic Sans MS"/>
          <w:color w:val="403152" w:themeColor="accent4" w:themeShade="80"/>
          <w:sz w:val="28"/>
          <w:szCs w:val="28"/>
        </w:rPr>
        <w:t>впервые,</w:t>
      </w:r>
      <w:r w:rsidRPr="00DC790E">
        <w:rPr>
          <w:rFonts w:ascii="Comic Sans MS" w:hAnsi="Comic Sans MS"/>
          <w:color w:val="403152" w:themeColor="accent4" w:themeShade="80"/>
          <w:sz w:val="28"/>
          <w:szCs w:val="28"/>
        </w:rPr>
        <w:t xml:space="preserve"> и каждый раз удивляется и радуется и радуется своему открытию.</w:t>
      </w:r>
    </w:p>
    <w:p w:rsidR="00F5224F" w:rsidRDefault="00F5224F" w:rsidP="00AF4338">
      <w:pPr>
        <w:spacing w:after="0" w:line="360" w:lineRule="auto"/>
        <w:rPr>
          <w:rFonts w:ascii="Comic Sans MS" w:hAnsi="Comic Sans MS"/>
          <w:color w:val="403152" w:themeColor="accent4" w:themeShade="80"/>
          <w:sz w:val="24"/>
          <w:szCs w:val="24"/>
        </w:rPr>
      </w:pPr>
    </w:p>
    <w:p w:rsidR="00F5224F" w:rsidRDefault="00F5224F" w:rsidP="00F5224F">
      <w:pPr>
        <w:spacing w:after="0" w:line="360" w:lineRule="auto"/>
        <w:jc w:val="center"/>
        <w:rPr>
          <w:rFonts w:ascii="Comic Sans MS" w:hAnsi="Comic Sans MS"/>
          <w:color w:val="403152" w:themeColor="accent4" w:themeShade="80"/>
          <w:sz w:val="24"/>
          <w:szCs w:val="24"/>
        </w:rPr>
      </w:pPr>
      <w:r>
        <w:rPr>
          <w:rFonts w:ascii="Comic Sans MS" w:hAnsi="Comic Sans MS"/>
          <w:noProof/>
          <w:color w:val="403152" w:themeColor="accent4" w:themeShade="80"/>
          <w:sz w:val="24"/>
          <w:szCs w:val="24"/>
          <w:lang w:eastAsia="ru-RU"/>
        </w:rPr>
        <w:drawing>
          <wp:inline distT="0" distB="0" distL="0" distR="0">
            <wp:extent cx="5841423" cy="2632364"/>
            <wp:effectExtent l="19050" t="0" r="6927" b="0"/>
            <wp:docPr id="3" name="Рисунок 2" descr="C:\Users\DNS-PC\Desktop\Мамины  документы\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-PC\Desktop\Мамины  документы\3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437" cy="2634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109" w:rsidRPr="00DC790E" w:rsidRDefault="00273847" w:rsidP="007A142B">
      <w:pPr>
        <w:tabs>
          <w:tab w:val="left" w:pos="7702"/>
        </w:tabs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DC790E">
        <w:rPr>
          <w:rFonts w:ascii="Comic Sans MS" w:hAnsi="Comic Sans MS"/>
          <w:b/>
          <w:sz w:val="28"/>
          <w:szCs w:val="28"/>
        </w:rPr>
        <w:t>«Где твой мишка…</w:t>
      </w:r>
      <w:r w:rsidRPr="00DC790E">
        <w:rPr>
          <w:rFonts w:ascii="Comic Sans MS" w:hAnsi="Comic Sans MS"/>
          <w:sz w:val="28"/>
          <w:szCs w:val="28"/>
        </w:rPr>
        <w:t xml:space="preserve"> (зайчик, котик…)? Накройте одеялом или подушкой одного из игрушечных животных, знакомых ребенку, таким образом, чтобы ему была видна часть лапы или ухо.</w:t>
      </w:r>
      <w:r w:rsidR="006F69C2" w:rsidRPr="00DC790E">
        <w:rPr>
          <w:rFonts w:ascii="Comic Sans MS" w:hAnsi="Comic Sans MS"/>
          <w:sz w:val="28"/>
          <w:szCs w:val="28"/>
        </w:rPr>
        <w:t xml:space="preserve"> Спросите его: «Где твой мишка (зайчик, котик и т.д.)?» Если ребенок не может сам найти игрушку, помогите ему, разыграв сцену поиска. Другой вариант этой же игры</w:t>
      </w:r>
      <w:r w:rsidR="001325DD" w:rsidRPr="00DC790E">
        <w:rPr>
          <w:rFonts w:ascii="Comic Sans MS" w:hAnsi="Comic Sans MS"/>
          <w:sz w:val="28"/>
          <w:szCs w:val="28"/>
        </w:rPr>
        <w:t>: сделайте вид, что вы ищете кого-то, кто находиться в комнате. Загляните под стол, за кресло, за занавеску, повторяя, к примеру: «Где же наш папа?»</w:t>
      </w:r>
      <w:r w:rsidR="007A142B" w:rsidRPr="00DC790E">
        <w:rPr>
          <w:rFonts w:ascii="Comic Sans MS" w:hAnsi="Comic Sans MS"/>
          <w:sz w:val="28"/>
          <w:szCs w:val="28"/>
        </w:rPr>
        <w:t xml:space="preserve"> Ребенок с удовольствием включается в поиски и может вам найти того, кого вы «потеряли».</w:t>
      </w:r>
    </w:p>
    <w:p w:rsidR="007A142B" w:rsidRPr="00DC790E" w:rsidRDefault="007A142B" w:rsidP="007A142B">
      <w:pPr>
        <w:tabs>
          <w:tab w:val="left" w:pos="7702"/>
        </w:tabs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DC790E">
        <w:rPr>
          <w:rFonts w:ascii="Comic Sans MS" w:hAnsi="Comic Sans MS"/>
          <w:b/>
          <w:sz w:val="28"/>
          <w:szCs w:val="28"/>
        </w:rPr>
        <w:t>«Вверх по лесенке». Цель игры:</w:t>
      </w:r>
      <w:r w:rsidRPr="00DC790E">
        <w:rPr>
          <w:rFonts w:ascii="Comic Sans MS" w:hAnsi="Comic Sans MS"/>
          <w:sz w:val="28"/>
          <w:szCs w:val="28"/>
        </w:rPr>
        <w:t xml:space="preserve"> развитие мышц туловища, рук и ног, а также ловкости и координации движений. </w:t>
      </w:r>
      <w:r w:rsidRPr="00DC790E">
        <w:rPr>
          <w:rFonts w:ascii="Comic Sans MS" w:hAnsi="Comic Sans MS"/>
          <w:b/>
          <w:sz w:val="28"/>
          <w:szCs w:val="28"/>
        </w:rPr>
        <w:t xml:space="preserve">Ход игры: </w:t>
      </w:r>
      <w:r w:rsidRPr="00DC790E">
        <w:rPr>
          <w:rFonts w:ascii="Comic Sans MS" w:hAnsi="Comic Sans MS"/>
          <w:sz w:val="28"/>
          <w:szCs w:val="28"/>
        </w:rPr>
        <w:t xml:space="preserve">наверху лесенки прикрепите яркую игрушку. Помогите малышу подняться по </w:t>
      </w:r>
      <w:r w:rsidRPr="00DC790E">
        <w:rPr>
          <w:rFonts w:ascii="Comic Sans MS" w:hAnsi="Comic Sans MS"/>
          <w:sz w:val="28"/>
          <w:szCs w:val="28"/>
        </w:rPr>
        <w:lastRenderedPageBreak/>
        <w:t>лесенке, чтобы ее взять. Когда он будет подниматься, приговаривайте: «Лезет, лезет мишка, вот и влез малышка!» Потом предложите ребенку погладить игрушку и медленно спуститься вниз.</w:t>
      </w:r>
    </w:p>
    <w:p w:rsidR="007A142B" w:rsidRPr="00DC790E" w:rsidRDefault="007A142B" w:rsidP="007A142B">
      <w:pPr>
        <w:tabs>
          <w:tab w:val="left" w:pos="7702"/>
        </w:tabs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DC790E">
        <w:rPr>
          <w:rFonts w:ascii="Comic Sans MS" w:hAnsi="Comic Sans MS"/>
          <w:b/>
          <w:sz w:val="28"/>
          <w:szCs w:val="28"/>
        </w:rPr>
        <w:t>«Закати в ворота мяч». Цель игры</w:t>
      </w:r>
      <w:r w:rsidRPr="00DC790E">
        <w:rPr>
          <w:rFonts w:ascii="Comic Sans MS" w:hAnsi="Comic Sans MS"/>
          <w:sz w:val="28"/>
          <w:szCs w:val="28"/>
        </w:rPr>
        <w:t>: развитие разносторонней координации движений и подвижности нервных процессов, обучение умению держать равновесие. Для начала соорудите ворота: поставьте недалеко друг от друга два стула или табуретки и на их сиденья положите рейку. Перед воротами на расстоянии 1,5-2м поместите мяч. Ребенок должен взять мяч, толкнуть его по направлению к воротам и побежать за ним. Затем перед воротами он должен встать на четвереньки и пересечь ворота. Миновав их, малыш должен выпрямиться, потом продолжить погоню за мячом. Догнав его, он должен взять мяч в руки и вернуться на место, где находился в начале игры.</w:t>
      </w:r>
    </w:p>
    <w:p w:rsidR="009F29C5" w:rsidRPr="00DC790E" w:rsidRDefault="00DC790E" w:rsidP="007A142B">
      <w:pPr>
        <w:tabs>
          <w:tab w:val="left" w:pos="7702"/>
        </w:tabs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DC790E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6096000" cy="4572000"/>
            <wp:effectExtent l="19050" t="0" r="0" b="0"/>
            <wp:docPr id="5" name="Рисунок 1" descr="C:\Users\DNS-PC\Desktop\Мамины  документы\6acf6ea31a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-PC\Desktop\Мамины  документы\6acf6ea31a5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9C5" w:rsidRPr="00DC790E" w:rsidRDefault="009F29C5" w:rsidP="007A142B">
      <w:pPr>
        <w:tabs>
          <w:tab w:val="left" w:pos="7702"/>
        </w:tabs>
        <w:spacing w:after="0" w:line="360" w:lineRule="auto"/>
        <w:jc w:val="both"/>
        <w:rPr>
          <w:rFonts w:ascii="Comic Sans MS" w:hAnsi="Comic Sans MS"/>
          <w:sz w:val="28"/>
          <w:szCs w:val="28"/>
        </w:rPr>
      </w:pPr>
    </w:p>
    <w:p w:rsidR="009F29C5" w:rsidRPr="00DC790E" w:rsidRDefault="009F29C5" w:rsidP="007A142B">
      <w:pPr>
        <w:tabs>
          <w:tab w:val="left" w:pos="7702"/>
        </w:tabs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DC790E">
        <w:rPr>
          <w:rFonts w:ascii="Comic Sans MS" w:hAnsi="Comic Sans MS"/>
          <w:b/>
          <w:sz w:val="28"/>
          <w:szCs w:val="28"/>
        </w:rPr>
        <w:t>«Снайперы»</w:t>
      </w:r>
      <w:r w:rsidRPr="00DC790E">
        <w:rPr>
          <w:rFonts w:ascii="Comic Sans MS" w:hAnsi="Comic Sans MS"/>
          <w:sz w:val="28"/>
          <w:szCs w:val="28"/>
        </w:rPr>
        <w:t xml:space="preserve"> (игру можно проводить как дома, так и на улице). </w:t>
      </w:r>
      <w:r w:rsidRPr="00DC790E">
        <w:rPr>
          <w:rFonts w:ascii="Comic Sans MS" w:hAnsi="Comic Sans MS"/>
          <w:b/>
          <w:sz w:val="28"/>
          <w:szCs w:val="28"/>
        </w:rPr>
        <w:t>Цель игры:</w:t>
      </w:r>
      <w:r w:rsidRPr="00DC790E">
        <w:rPr>
          <w:rFonts w:ascii="Comic Sans MS" w:hAnsi="Comic Sans MS"/>
          <w:sz w:val="28"/>
          <w:szCs w:val="28"/>
        </w:rPr>
        <w:t xml:space="preserve"> формирование точности выполнения движений, обучение метанию, развитие мышц рук. </w:t>
      </w:r>
      <w:r w:rsidRPr="00DC790E">
        <w:rPr>
          <w:rFonts w:ascii="Comic Sans MS" w:hAnsi="Comic Sans MS"/>
          <w:b/>
          <w:sz w:val="28"/>
          <w:szCs w:val="28"/>
        </w:rPr>
        <w:t>Ход игры:</w:t>
      </w:r>
      <w:r w:rsidRPr="00DC790E">
        <w:rPr>
          <w:rFonts w:ascii="Comic Sans MS" w:hAnsi="Comic Sans MS"/>
          <w:sz w:val="28"/>
          <w:szCs w:val="28"/>
        </w:rPr>
        <w:t xml:space="preserve"> на верхний край снежного вала или на его стенку положите какую-либо мягкую игрушку. Предложите ребенку сбить цель снежками или маленькими мягкими мячиками.</w:t>
      </w:r>
    </w:p>
    <w:p w:rsidR="009F29C5" w:rsidRDefault="009F29C5" w:rsidP="007A142B">
      <w:pPr>
        <w:tabs>
          <w:tab w:val="left" w:pos="7702"/>
        </w:tabs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DC790E">
        <w:rPr>
          <w:rFonts w:ascii="Comic Sans MS" w:hAnsi="Comic Sans MS"/>
          <w:b/>
          <w:sz w:val="28"/>
          <w:szCs w:val="28"/>
        </w:rPr>
        <w:t>«У кого игрушек больше?» Цель игры:</w:t>
      </w:r>
      <w:r w:rsidRPr="00DC790E">
        <w:rPr>
          <w:rFonts w:ascii="Comic Sans MS" w:hAnsi="Comic Sans MS"/>
          <w:sz w:val="28"/>
          <w:szCs w:val="28"/>
        </w:rPr>
        <w:t xml:space="preserve"> развитие навыков передвижения в горизонтальном положении, укрепление мышц туловища, конечностей, обучение умению ориентироваться в пространстве и различать цвета и размеры предметов. </w:t>
      </w:r>
      <w:r w:rsidR="00DC790E" w:rsidRPr="00DC790E">
        <w:rPr>
          <w:rFonts w:ascii="Comic Sans MS" w:hAnsi="Comic Sans MS"/>
          <w:sz w:val="28"/>
          <w:szCs w:val="28"/>
        </w:rPr>
        <w:t xml:space="preserve"> </w:t>
      </w:r>
      <w:r w:rsidR="00DC790E" w:rsidRPr="00DC790E">
        <w:rPr>
          <w:rFonts w:ascii="Comic Sans MS" w:hAnsi="Comic Sans MS"/>
          <w:b/>
          <w:sz w:val="28"/>
          <w:szCs w:val="28"/>
        </w:rPr>
        <w:t>Ход игры:</w:t>
      </w:r>
      <w:r w:rsidR="00DC790E" w:rsidRPr="00DC790E">
        <w:rPr>
          <w:rFonts w:ascii="Comic Sans MS" w:hAnsi="Comic Sans MS"/>
          <w:sz w:val="28"/>
          <w:szCs w:val="28"/>
        </w:rPr>
        <w:t xml:space="preserve"> раздайте каждому игроку по корзине или коробке, разбросайте по полу шарики и мячики и попросите детей собрать их в корзинки или коробки. Выигрывает тот, кто соберет больше игрушек за отведенное время.</w:t>
      </w:r>
    </w:p>
    <w:p w:rsidR="00A53349" w:rsidRDefault="00A53349" w:rsidP="007A142B">
      <w:pPr>
        <w:tabs>
          <w:tab w:val="left" w:pos="7702"/>
        </w:tabs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6120765" cy="3825529"/>
            <wp:effectExtent l="19050" t="0" r="0" b="0"/>
            <wp:docPr id="6" name="Рисунок 2" descr="C:\Users\DNS-PC\Desktop\Мамины  документы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-PC\Desktop\Мамины  документы\reben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825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349" w:rsidRDefault="00A53349" w:rsidP="007A142B">
      <w:pPr>
        <w:tabs>
          <w:tab w:val="left" w:pos="7702"/>
        </w:tabs>
        <w:spacing w:after="0" w:line="360" w:lineRule="auto"/>
        <w:jc w:val="both"/>
        <w:rPr>
          <w:rFonts w:ascii="Comic Sans MS" w:hAnsi="Comic Sans MS"/>
          <w:sz w:val="28"/>
          <w:szCs w:val="28"/>
        </w:rPr>
      </w:pPr>
    </w:p>
    <w:p w:rsidR="00A53349" w:rsidRDefault="00A53349" w:rsidP="007A142B">
      <w:pPr>
        <w:tabs>
          <w:tab w:val="left" w:pos="7702"/>
        </w:tabs>
        <w:spacing w:after="0" w:line="360" w:lineRule="auto"/>
        <w:jc w:val="both"/>
        <w:rPr>
          <w:rFonts w:ascii="Comic Sans MS" w:hAnsi="Comic Sans MS"/>
          <w:sz w:val="28"/>
          <w:szCs w:val="28"/>
        </w:rPr>
      </w:pPr>
    </w:p>
    <w:p w:rsidR="00A53349" w:rsidRDefault="00A53349" w:rsidP="007A142B">
      <w:pPr>
        <w:tabs>
          <w:tab w:val="left" w:pos="7702"/>
        </w:tabs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560083">
        <w:rPr>
          <w:rFonts w:ascii="Comic Sans MS" w:hAnsi="Comic Sans MS"/>
          <w:b/>
          <w:sz w:val="28"/>
          <w:szCs w:val="28"/>
        </w:rPr>
        <w:t>«Перешагни через веревочку» Цель игры:</w:t>
      </w:r>
      <w:r>
        <w:rPr>
          <w:rFonts w:ascii="Comic Sans MS" w:hAnsi="Comic Sans MS"/>
          <w:sz w:val="28"/>
          <w:szCs w:val="28"/>
        </w:rPr>
        <w:t xml:space="preserve"> развитие координации движений, ловкости, формирование навыка перешагивания через препятствие. </w:t>
      </w:r>
      <w:r w:rsidRPr="00560083">
        <w:rPr>
          <w:rFonts w:ascii="Comic Sans MS" w:hAnsi="Comic Sans MS"/>
          <w:b/>
          <w:sz w:val="28"/>
          <w:szCs w:val="28"/>
        </w:rPr>
        <w:t>Ход игры:</w:t>
      </w:r>
      <w:r w:rsidR="00560083">
        <w:rPr>
          <w:rFonts w:ascii="Comic Sans MS" w:hAnsi="Comic Sans MS"/>
          <w:sz w:val="28"/>
          <w:szCs w:val="28"/>
        </w:rPr>
        <w:t xml:space="preserve"> к двум стульям, стоящим на некотором расстоянии друг от друга, привяжите веревочку на высоте 10-15 см от пола. На один из стульев, который будет к тому же обозначать финиш, приготовьте приз. Ребенок сидит на стуле в 3-5 м от веревочки. По вашему сигналу он встает и идет к веревочке, перешагивает через нее, затем поворачивается и снова перешагивает через веревочку и т.д., пока не пройдет, таким образом, по всей длине веревочки. На финише малыш забирает заслуженную награду.</w:t>
      </w:r>
    </w:p>
    <w:p w:rsidR="00560083" w:rsidRDefault="00560083" w:rsidP="007A142B">
      <w:pPr>
        <w:tabs>
          <w:tab w:val="left" w:pos="7702"/>
        </w:tabs>
        <w:spacing w:after="0" w:line="360" w:lineRule="auto"/>
        <w:jc w:val="both"/>
        <w:rPr>
          <w:rFonts w:ascii="Comic Sans MS" w:hAnsi="Comic Sans MS"/>
          <w:sz w:val="28"/>
          <w:szCs w:val="28"/>
        </w:rPr>
      </w:pPr>
    </w:p>
    <w:p w:rsidR="00560083" w:rsidRDefault="00560083" w:rsidP="00560083">
      <w:pPr>
        <w:tabs>
          <w:tab w:val="left" w:pos="7702"/>
        </w:tabs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 w:rsidRPr="00560083">
        <w:rPr>
          <w:rFonts w:ascii="Comic Sans MS" w:hAnsi="Comic Sans MS"/>
          <w:b/>
          <w:sz w:val="28"/>
          <w:szCs w:val="28"/>
        </w:rPr>
        <w:t>ЖЕЛАЕМ ВАМ ВЕСЕЛО ПРОВЕСТИ ВРЕМЯ СО СВОИМ МАЛЫШОМ</w:t>
      </w:r>
      <w:r>
        <w:rPr>
          <w:rFonts w:ascii="Comic Sans MS" w:hAnsi="Comic Sans MS"/>
          <w:sz w:val="28"/>
          <w:szCs w:val="28"/>
        </w:rPr>
        <w:t>.</w:t>
      </w:r>
    </w:p>
    <w:p w:rsidR="00560083" w:rsidRPr="00DC790E" w:rsidRDefault="00560083" w:rsidP="00560083">
      <w:pPr>
        <w:tabs>
          <w:tab w:val="left" w:pos="7702"/>
        </w:tabs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4391506" cy="4294909"/>
            <wp:effectExtent l="19050" t="0" r="9044" b="0"/>
            <wp:docPr id="7" name="Рисунок 3" descr="C:\Users\DNS-PC\Desktop\Мамины  документы\13725342822023818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-PC\Desktop\Мамины  документы\137253428220238187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660" cy="429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0083" w:rsidRPr="00DC790E" w:rsidSect="00A53B20">
      <w:pgSz w:w="11906" w:h="16838"/>
      <w:pgMar w:top="567" w:right="1133" w:bottom="568" w:left="1134" w:header="708" w:footer="708" w:gutter="0"/>
      <w:pgBorders w:offsetFrom="page">
        <w:top w:val="flowersTiny" w:sz="31" w:space="24" w:color="auto"/>
        <w:left w:val="flowersTiny" w:sz="31" w:space="24" w:color="auto"/>
        <w:bottom w:val="flowersTiny" w:sz="31" w:space="24" w:color="auto"/>
        <w:right w:val="flowersTin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5051B0"/>
    <w:rsid w:val="001325DD"/>
    <w:rsid w:val="00137458"/>
    <w:rsid w:val="0017516C"/>
    <w:rsid w:val="00273847"/>
    <w:rsid w:val="00445D33"/>
    <w:rsid w:val="005051B0"/>
    <w:rsid w:val="00560083"/>
    <w:rsid w:val="006E3119"/>
    <w:rsid w:val="006F69C2"/>
    <w:rsid w:val="007A142B"/>
    <w:rsid w:val="008E5D5E"/>
    <w:rsid w:val="009F29C5"/>
    <w:rsid w:val="00A53349"/>
    <w:rsid w:val="00A53B20"/>
    <w:rsid w:val="00AF4338"/>
    <w:rsid w:val="00DC5CF6"/>
    <w:rsid w:val="00DC790E"/>
    <w:rsid w:val="00E50109"/>
    <w:rsid w:val="00EF5483"/>
    <w:rsid w:val="00F52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B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USER-999</dc:creator>
  <cp:keywords/>
  <dc:description/>
  <cp:lastModifiedBy>USER-999</cp:lastModifiedBy>
  <cp:revision>16</cp:revision>
  <dcterms:created xsi:type="dcterms:W3CDTF">2015-03-04T02:34:00Z</dcterms:created>
  <dcterms:modified xsi:type="dcterms:W3CDTF">2015-03-11T02:16:00Z</dcterms:modified>
</cp:coreProperties>
</file>